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2017.11英语四级口语考试---关于创业与未来工作的展望</w:t>
      </w:r>
    </w:p>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来源：文都教育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bookmarkStart w:id="0" w:name="_GoBack"/>
      <w:r>
        <w:rPr>
          <w:rFonts w:hint="eastAsia" w:ascii="微软雅黑" w:hAnsi="微软雅黑" w:eastAsia="微软雅黑" w:cs="微软雅黑"/>
          <w:sz w:val="24"/>
          <w:szCs w:val="24"/>
          <w:lang w:eastAsia="zh-CN"/>
        </w:rPr>
        <w:t>今天的大学英语四级口语考试当中考到了关于创业与未来工作的展望的话题， 那么接下来文都四六级老师就这一话题给出自己的意见与看法。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现在的生活成本越来越高，尤其是像在北上广深这样的一线城市打拼的人来说，能够在下班之后，万家灯火的城市中有一盏灯是自己点亮的，似乎是一种奢望。于是乎，很多人选择了去创业，放弃了所谓安稳的体制内生活。固然，这种精神可嘉，但是并不是每一个人都适合去创业的。古语有云：天时地利人和。创业亦需具备这三个要素，缺一不可！创业需要你在积攒了一定的人脉、资金之后，方可进行。当然你也要审时度势，认清当下的机遇与挑战。最后，就要看你是否具备创业者的内涵素养了。创业艰难需谨慎！</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Under the overwhelming pressure, a large proportion of the youth choose to establish a business of their own while abandoning the comfortable yet kind of slack lifestyle their parents arrange for them in state-owned enterprises. Not everyone can be suitable to start a business. When you have enough interpersonal connections and money in hand, you also have to reflect on whether you possess the qualities to be a great leader. In the meanwhile, you cannot neglect the opportunities and challenges in the present. Only if you seize and grasp the golden chances, can you manage to have your own career in a real sense!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Here are the three tips of being somebody:</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First of all, you should learn how to be strong but not rude!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Secondly, you should learn to be kind but not weak!</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Finally, the last important point of being a great and successful entrepreneur is that you must be bold but not a bully, which will build your influence.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个人感觉，考生在日常的学习和生活中可以多关注一下时事热点新闻，这样会拓宽自己的思路和视野。在遇到这类话题时，就会信手捏来，侃侃而谈，定能取得不错的英语四级口试成绩！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p>
    <w:bookmarkEnd w:id="0"/>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Calibri Light">
    <w:altName w:val="Calibri"/>
    <w:panose1 w:val="020F0302020204030204"/>
    <w:charset w:val="00"/>
    <w:family w:val="swiss"/>
    <w:pitch w:val="default"/>
    <w:sig w:usb0="00000000" w:usb1="00000000"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34785"/>
          <wp:effectExtent l="0" t="0" r="0" b="18415"/>
          <wp:wrapNone/>
          <wp:docPr id="1" name="WordPictureWatermark11708" descr="文都教育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1708" descr="文都教育水印1"/>
                  <pic:cNvPicPr>
                    <a:picLocks noChangeAspect="1"/>
                  </pic:cNvPicPr>
                </pic:nvPicPr>
                <pic:blipFill>
                  <a:blip r:embed="rId1"/>
                  <a:stretch>
                    <a:fillRect/>
                  </a:stretch>
                </pic:blipFill>
                <pic:spPr>
                  <a:xfrm>
                    <a:off x="0" y="0"/>
                    <a:ext cx="5274310" cy="653478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1B2A57"/>
    <w:rsid w:val="00031014"/>
    <w:rsid w:val="001B2A57"/>
    <w:rsid w:val="00266155"/>
    <w:rsid w:val="002B694F"/>
    <w:rsid w:val="00393E51"/>
    <w:rsid w:val="003C28E4"/>
    <w:rsid w:val="00680026"/>
    <w:rsid w:val="00796809"/>
    <w:rsid w:val="00CB2CF4"/>
    <w:rsid w:val="02B14620"/>
    <w:rsid w:val="178C140E"/>
    <w:rsid w:val="5EC12D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201</Words>
  <Characters>1149</Characters>
  <Lines>9</Lines>
  <Paragraphs>2</Paragraphs>
  <TotalTime>0</TotalTime>
  <ScaleCrop>false</ScaleCrop>
  <LinksUpToDate>false</LinksUpToDate>
  <CharactersWithSpaces>1348</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2017-11-18T06:27:00Z</dcterms:created>
  <dc:creator>Administrator</dc:creator>
  <cp:lastModifiedBy>命运G</cp:lastModifiedBy>
  <dcterms:modified xsi:type="dcterms:W3CDTF">2018-01-02T03:10:47Z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